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F4285" w14:textId="1B442124" w:rsidR="002A48DE" w:rsidRDefault="002A48DE" w:rsidP="002A48DE">
      <w:pPr>
        <w:pStyle w:val="a1"/>
        <w:rPr>
          <w:rFonts w:eastAsiaTheme="minorEastAsia"/>
          <w:bCs w:val="0"/>
          <w:sz w:val="24"/>
          <w:lang w:eastAsia="zh-CN"/>
        </w:rPr>
      </w:pPr>
      <w:r>
        <w:rPr>
          <w:rFonts w:eastAsiaTheme="minorEastAsia"/>
          <w:bCs w:val="0"/>
          <w:sz w:val="24"/>
          <w:lang w:eastAsia="zh-CN"/>
        </w:rPr>
        <w:t>3GPP TSG-RAN WG4 Meeting # 108bis</w:t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bookmarkStart w:id="0" w:name="_GoBack"/>
      <w:r w:rsidR="008172DD" w:rsidRPr="008172DD">
        <w:rPr>
          <w:rFonts w:eastAsiaTheme="minorEastAsia"/>
          <w:bCs w:val="0"/>
          <w:sz w:val="24"/>
          <w:lang w:eastAsia="zh-CN"/>
        </w:rPr>
        <w:t>R4-2317628</w:t>
      </w:r>
      <w:bookmarkEnd w:id="0"/>
    </w:p>
    <w:p w14:paraId="2057B26C" w14:textId="77777777" w:rsidR="002A48DE" w:rsidRDefault="002A48DE" w:rsidP="002A48DE">
      <w:pPr>
        <w:pStyle w:val="a1"/>
        <w:rPr>
          <w:rFonts w:eastAsiaTheme="minorEastAsia"/>
          <w:bCs w:val="0"/>
          <w:sz w:val="24"/>
          <w:lang w:val="fr-FR" w:eastAsia="zh-CN"/>
        </w:rPr>
      </w:pPr>
      <w:r>
        <w:rPr>
          <w:rFonts w:eastAsiaTheme="minorEastAsia"/>
          <w:bCs w:val="0"/>
          <w:sz w:val="24"/>
          <w:lang w:eastAsia="zh-CN"/>
        </w:rPr>
        <w:t>Xiamen, China, October 09 – October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7278" w14:paraId="774E70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D7000" w14:textId="77777777" w:rsidR="006E7278" w:rsidRDefault="00EA21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E7278" w14:paraId="4C408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4FA3C" w14:textId="77777777" w:rsidR="006E7278" w:rsidRDefault="00EA21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7278" w14:paraId="18BA80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6069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359C7A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5CE44E4" w14:textId="77777777" w:rsidR="006E7278" w:rsidRDefault="006E72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35A916" w14:textId="77777777" w:rsidR="006E7278" w:rsidRDefault="00EA21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A464B1" w14:textId="77777777" w:rsidR="006E7278" w:rsidRDefault="00EA21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B7C0E1" w14:textId="66006F00" w:rsidR="006E7278" w:rsidRDefault="008172DD" w:rsidP="008172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436F44C4" w14:textId="77777777" w:rsidR="006E7278" w:rsidRDefault="00EA21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ADE28E" w14:textId="77777777" w:rsidR="006E7278" w:rsidRDefault="00EA21B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D922C7" w14:textId="77777777" w:rsidR="006E7278" w:rsidRDefault="00EA21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7E0D2" w14:textId="39F17BCD" w:rsidR="006E7278" w:rsidRDefault="00EA21B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2A48D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8986D" w14:textId="77777777" w:rsidR="006E7278" w:rsidRDefault="006E7278">
            <w:pPr>
              <w:pStyle w:val="CRCoverPage"/>
              <w:spacing w:after="0"/>
            </w:pPr>
          </w:p>
        </w:tc>
      </w:tr>
      <w:tr w:rsidR="006E7278" w14:paraId="16C60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1E549" w14:textId="77777777" w:rsidR="006E7278" w:rsidRDefault="006E7278">
            <w:pPr>
              <w:pStyle w:val="CRCoverPage"/>
              <w:spacing w:after="0"/>
            </w:pPr>
          </w:p>
        </w:tc>
      </w:tr>
      <w:tr w:rsidR="006E7278" w14:paraId="647374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87313" w14:textId="77777777" w:rsidR="006E7278" w:rsidRDefault="00EA21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7278" w14:paraId="356E487D" w14:textId="77777777">
        <w:tc>
          <w:tcPr>
            <w:tcW w:w="9641" w:type="dxa"/>
            <w:gridSpan w:val="9"/>
          </w:tcPr>
          <w:p w14:paraId="3C4EC87D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DFBE85" w14:textId="77777777" w:rsidR="006E7278" w:rsidRDefault="006E72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7278" w14:paraId="7E895358" w14:textId="77777777">
        <w:tc>
          <w:tcPr>
            <w:tcW w:w="2835" w:type="dxa"/>
          </w:tcPr>
          <w:p w14:paraId="3C9CEFB9" w14:textId="77777777" w:rsidR="006E7278" w:rsidRDefault="00EA21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A56C43" w14:textId="77777777" w:rsidR="006E7278" w:rsidRDefault="00EA21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7414C" w14:textId="77777777" w:rsidR="006E7278" w:rsidRDefault="006E72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0DD4C" w14:textId="77777777" w:rsidR="006E7278" w:rsidRDefault="00EA21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67A88" w14:textId="77777777" w:rsidR="006E7278" w:rsidRDefault="00EA21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57B004" w14:textId="77777777" w:rsidR="006E7278" w:rsidRDefault="00EA21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83F8D" w14:textId="77777777" w:rsidR="006E7278" w:rsidRDefault="006E72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AE39C" w14:textId="77777777" w:rsidR="006E7278" w:rsidRDefault="00EA21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A93EA" w14:textId="77777777" w:rsidR="006E7278" w:rsidRDefault="006E72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4F40EA" w14:textId="77777777" w:rsidR="006E7278" w:rsidRDefault="006E72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7278" w14:paraId="7AA460B5" w14:textId="77777777">
        <w:tc>
          <w:tcPr>
            <w:tcW w:w="9640" w:type="dxa"/>
            <w:gridSpan w:val="11"/>
          </w:tcPr>
          <w:p w14:paraId="7C7A4B36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27EFA2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F6F8" w14:textId="77777777" w:rsidR="006E7278" w:rsidRDefault="00EA2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53B45" w14:textId="6C208896" w:rsidR="006E7278" w:rsidRDefault="00EA21BA">
            <w:pPr>
              <w:pStyle w:val="CRCoverPage"/>
              <w:spacing w:after="0"/>
              <w:ind w:left="100"/>
            </w:pPr>
            <w:r>
              <w:t>Running Draft CR to TS 36.101 on additional</w:t>
            </w:r>
            <w:r w:rsidR="00B700DA">
              <w:t xml:space="preserve"> OOBE requirements for </w:t>
            </w:r>
            <w:r w:rsidR="00A15A80">
              <w:t>A</w:t>
            </w:r>
            <w:r w:rsidR="00B700DA">
              <w:t>erial UE</w:t>
            </w:r>
            <w:r>
              <w:t>s</w:t>
            </w:r>
          </w:p>
        </w:tc>
      </w:tr>
      <w:tr w:rsidR="006E7278" w14:paraId="653E51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2F74F2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634A4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1F316A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478C" w14:textId="77777777" w:rsidR="006E7278" w:rsidRDefault="00EA2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378E3" w14:textId="003A2508" w:rsidR="006E7278" w:rsidRDefault="008F70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21BA">
              <w:t xml:space="preserve">Huawei, </w:t>
            </w:r>
            <w:proofErr w:type="spellStart"/>
            <w:r w:rsidR="00EA21BA">
              <w:t>HiSilicon</w:t>
            </w:r>
            <w:proofErr w:type="spellEnd"/>
            <w:r>
              <w:fldChar w:fldCharType="end"/>
            </w:r>
            <w:r w:rsidR="008172DD">
              <w:t>, Nokia, Ericsson</w:t>
            </w:r>
          </w:p>
        </w:tc>
      </w:tr>
      <w:tr w:rsidR="006E7278" w14:paraId="41A6EB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6D40E" w14:textId="77777777" w:rsidR="006E7278" w:rsidRDefault="00EA2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1E910" w14:textId="77777777" w:rsidR="006E7278" w:rsidRDefault="00EA21B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E7278" w14:paraId="00BC9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CE02F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140B7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07E9AB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340DF" w14:textId="77777777" w:rsidR="006E7278" w:rsidRDefault="00EA2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C9890" w14:textId="77777777" w:rsidR="006E7278" w:rsidRDefault="00EA21BA">
            <w:pPr>
              <w:pStyle w:val="CRCoverPage"/>
              <w:spacing w:after="0"/>
              <w:ind w:left="100"/>
            </w:pPr>
            <w:proofErr w:type="spellStart"/>
            <w:r>
              <w:t>LTE_UAV_enh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D57A52" w14:textId="77777777" w:rsidR="006E7278" w:rsidRDefault="006E72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2637E" w14:textId="77777777" w:rsidR="006E7278" w:rsidRDefault="006E7278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D275" w14:textId="74839F7D" w:rsidR="006E7278" w:rsidRDefault="00B700DA">
            <w:pPr>
              <w:pStyle w:val="CRCoverPage"/>
              <w:spacing w:after="0"/>
              <w:ind w:left="100"/>
            </w:pPr>
            <w:r>
              <w:rPr>
                <w:noProof/>
              </w:rPr>
              <w:t>2023-0</w:t>
            </w:r>
            <w:r w:rsidR="002A48D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A48DE">
              <w:rPr>
                <w:noProof/>
              </w:rPr>
              <w:t>27</w:t>
            </w:r>
          </w:p>
        </w:tc>
      </w:tr>
      <w:tr w:rsidR="006E7278" w14:paraId="1EBE5B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6E7EAD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E86D7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87D7B3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AAF97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F0B3A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2E73D0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CD113E" w14:textId="77777777" w:rsidR="006E7278" w:rsidRDefault="00EA2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B3962" w14:textId="77777777" w:rsidR="006E7278" w:rsidRDefault="00EA21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557D7" w14:textId="77777777" w:rsidR="006E7278" w:rsidRDefault="006E72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7BAE1" w14:textId="77777777" w:rsidR="006E7278" w:rsidRDefault="00EA21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9399B" w14:textId="77777777" w:rsidR="006E7278" w:rsidRDefault="00EF49E4">
            <w:pPr>
              <w:pStyle w:val="CRCoverPage"/>
              <w:spacing w:after="0"/>
              <w:ind w:left="100"/>
            </w:pPr>
            <w:fldSimple w:instr=" DOCPROPERTY  Release  \* MERGEFORMAT ">
              <w:r w:rsidR="00EA21BA">
                <w:t>Rel-1</w:t>
              </w:r>
            </w:fldSimple>
            <w:r w:rsidR="00EA21BA">
              <w:t>8</w:t>
            </w:r>
          </w:p>
        </w:tc>
      </w:tr>
      <w:tr w:rsidR="006E7278" w14:paraId="7B3EB20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123BCE" w14:textId="77777777" w:rsidR="006E7278" w:rsidRDefault="006E72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D12FE" w14:textId="77777777" w:rsidR="006E7278" w:rsidRDefault="00EA21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1E8D38" w14:textId="77777777" w:rsidR="006E7278" w:rsidRDefault="00EA21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C42E1" w14:textId="77777777" w:rsidR="006E7278" w:rsidRDefault="00EA21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E7278" w14:paraId="325D2D62" w14:textId="77777777">
        <w:tc>
          <w:tcPr>
            <w:tcW w:w="1843" w:type="dxa"/>
          </w:tcPr>
          <w:p w14:paraId="2F401C18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829A10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35AF32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2CCB6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8AD0" w14:textId="31E51036" w:rsidR="00EF0CC9" w:rsidRPr="00D25254" w:rsidRDefault="00D25254" w:rsidP="008172DD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</w:rPr>
            </w:pPr>
            <w:r w:rsidRPr="000E09BF">
              <w:rPr>
                <w:rFonts w:cs="Arial"/>
                <w:color w:val="000000" w:themeColor="text1"/>
              </w:rPr>
              <w:t xml:space="preserve">This is a running </w:t>
            </w:r>
            <w:r w:rsidR="00395EB9">
              <w:rPr>
                <w:rFonts w:cs="Arial"/>
                <w:color w:val="000000" w:themeColor="text1"/>
              </w:rPr>
              <w:t xml:space="preserve">draft </w:t>
            </w:r>
            <w:r w:rsidRPr="000E09BF">
              <w:rPr>
                <w:rFonts w:cs="Arial"/>
                <w:color w:val="000000" w:themeColor="text1"/>
              </w:rPr>
              <w:t xml:space="preserve">CR to collect all the agreement on the implementation on the RAN4 objectives captured in the </w:t>
            </w:r>
            <w:proofErr w:type="spellStart"/>
            <w:r w:rsidRPr="000E09BF">
              <w:rPr>
                <w:rFonts w:cs="Arial"/>
                <w:color w:val="000000" w:themeColor="text1"/>
              </w:rPr>
              <w:t>LTE_UAV_enh</w:t>
            </w:r>
            <w:proofErr w:type="spellEnd"/>
            <w:r w:rsidRPr="000E09BF">
              <w:rPr>
                <w:rFonts w:cs="Arial"/>
                <w:color w:val="000000" w:themeColor="text1"/>
              </w:rPr>
              <w:t xml:space="preserve"> WI (latest WID in RP-230783). </w:t>
            </w:r>
            <w:r w:rsidR="000D5745">
              <w:rPr>
                <w:rFonts w:cs="Arial"/>
                <w:color w:val="000000" w:themeColor="text1"/>
              </w:rPr>
              <w:t xml:space="preserve"> </w:t>
            </w:r>
            <w:r w:rsidR="00EF0CC9">
              <w:rPr>
                <w:rFonts w:cs="Arial"/>
                <w:color w:val="000000" w:themeColor="text1"/>
              </w:rPr>
              <w:t xml:space="preserve"> </w:t>
            </w:r>
          </w:p>
        </w:tc>
      </w:tr>
      <w:tr w:rsidR="006E7278" w14:paraId="6ADC8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C5882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C46FF" w14:textId="77777777" w:rsidR="006E7278" w:rsidRDefault="006E7278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E7278" w14:paraId="232CE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1B14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A7539" w14:textId="048DE41E" w:rsidR="00D25254" w:rsidRDefault="008172DD" w:rsidP="00B700DA">
            <w:pPr>
              <w:pStyle w:val="CRCoverPage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Adding requirements based on </w:t>
            </w:r>
            <w:r>
              <w:rPr>
                <w:color w:val="000000" w:themeColor="text1"/>
              </w:rPr>
              <w:t>ECC Decision (22)07</w:t>
            </w:r>
          </w:p>
          <w:p w14:paraId="23CDA483" w14:textId="06029C15" w:rsidR="00B700DA" w:rsidRPr="00B700DA" w:rsidRDefault="00B700DA" w:rsidP="002246FE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</w:tc>
      </w:tr>
      <w:tr w:rsidR="006E7278" w14:paraId="74950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9E53" w14:textId="52452BCB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9264" w14:textId="77777777" w:rsidR="006E7278" w:rsidRDefault="006E7278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6E7278" w14:paraId="0E44A0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1DE7F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5B9F" w14:textId="77777777" w:rsidR="006E7278" w:rsidRDefault="00EA21B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Implementation of regulatory ECC Decision (22)07 would be missing. </w:t>
            </w:r>
          </w:p>
        </w:tc>
      </w:tr>
      <w:tr w:rsidR="006E7278" w14:paraId="1337DD5B" w14:textId="77777777">
        <w:tc>
          <w:tcPr>
            <w:tcW w:w="2694" w:type="dxa"/>
            <w:gridSpan w:val="2"/>
          </w:tcPr>
          <w:p w14:paraId="79BD02E3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4BB72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6FE698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3B6D6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A1439" w14:textId="7125E427" w:rsidR="006E7278" w:rsidRDefault="006E7278" w:rsidP="00D25254">
            <w:pPr>
              <w:pStyle w:val="CRCoverPage"/>
              <w:spacing w:after="0"/>
              <w:ind w:left="100"/>
            </w:pPr>
          </w:p>
        </w:tc>
      </w:tr>
      <w:tr w:rsidR="006E7278" w14:paraId="6FAB6A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D055" w14:textId="77777777" w:rsidR="006E7278" w:rsidRDefault="006E72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F5060" w14:textId="77777777" w:rsidR="006E7278" w:rsidRDefault="006E72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7278" w14:paraId="4EA322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A66D" w14:textId="77777777" w:rsidR="006E7278" w:rsidRDefault="006E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557FA" w14:textId="77777777" w:rsidR="006E7278" w:rsidRDefault="00EA21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8CC406" w14:textId="77777777" w:rsidR="006E7278" w:rsidRDefault="00EA21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48E87C" w14:textId="77777777" w:rsidR="006E7278" w:rsidRDefault="006E72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B8967" w14:textId="77777777" w:rsidR="006E7278" w:rsidRDefault="006E7278">
            <w:pPr>
              <w:pStyle w:val="CRCoverPage"/>
              <w:spacing w:after="0"/>
              <w:ind w:left="99"/>
            </w:pPr>
          </w:p>
        </w:tc>
      </w:tr>
      <w:tr w:rsidR="006E7278" w14:paraId="1BAB3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4A878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FFAF5" w14:textId="77777777" w:rsidR="006E7278" w:rsidRDefault="00EA21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4A0B" w14:textId="77777777" w:rsidR="006E7278" w:rsidRDefault="006E72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5454F3" w14:textId="77777777" w:rsidR="006E7278" w:rsidRDefault="00EA21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B6A8" w14:textId="77777777" w:rsidR="006E7278" w:rsidRDefault="00EA21BA">
            <w:pPr>
              <w:pStyle w:val="CRCoverPage"/>
              <w:spacing w:after="0"/>
              <w:ind w:left="99"/>
            </w:pPr>
            <w:r>
              <w:t>TS 38.101-1</w:t>
            </w:r>
          </w:p>
        </w:tc>
      </w:tr>
      <w:tr w:rsidR="006E7278" w14:paraId="36A756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E71E8" w14:textId="77777777" w:rsidR="006E7278" w:rsidRDefault="00EA21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494F1" w14:textId="77777777" w:rsidR="006E7278" w:rsidRDefault="006E72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2BC36" w14:textId="77777777" w:rsidR="006E7278" w:rsidRDefault="00EA21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CB5B94" w14:textId="77777777" w:rsidR="006E7278" w:rsidRDefault="00EA21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50F43" w14:textId="77777777" w:rsidR="006E7278" w:rsidRDefault="006E7278">
            <w:pPr>
              <w:pStyle w:val="CRCoverPage"/>
              <w:spacing w:after="0"/>
              <w:ind w:left="99"/>
            </w:pPr>
          </w:p>
        </w:tc>
      </w:tr>
      <w:tr w:rsidR="006E7278" w14:paraId="0E54AA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4324A" w14:textId="77777777" w:rsidR="006E7278" w:rsidRDefault="00EA21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A10C2" w14:textId="77777777" w:rsidR="006E7278" w:rsidRDefault="006E72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1AE15" w14:textId="77777777" w:rsidR="006E7278" w:rsidRDefault="00EA21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6019AC" w14:textId="77777777" w:rsidR="006E7278" w:rsidRDefault="00EA21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59E3F" w14:textId="77777777" w:rsidR="006E7278" w:rsidRDefault="006E7278">
            <w:pPr>
              <w:pStyle w:val="CRCoverPage"/>
              <w:spacing w:after="0"/>
              <w:ind w:left="99"/>
            </w:pPr>
          </w:p>
        </w:tc>
      </w:tr>
      <w:tr w:rsidR="006E7278" w14:paraId="1E0E9E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3CBB7" w14:textId="77777777" w:rsidR="006E7278" w:rsidRDefault="006E72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B1FC5" w14:textId="77777777" w:rsidR="006E7278" w:rsidRDefault="006E7278">
            <w:pPr>
              <w:pStyle w:val="CRCoverPage"/>
              <w:spacing w:after="0"/>
            </w:pPr>
          </w:p>
        </w:tc>
      </w:tr>
      <w:tr w:rsidR="006E7278" w14:paraId="78C09DE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F47A9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CFDC7" w14:textId="77777777" w:rsidR="006E7278" w:rsidRDefault="006E7278">
            <w:pPr>
              <w:pStyle w:val="CRCoverPage"/>
              <w:spacing w:after="0"/>
              <w:ind w:left="100"/>
            </w:pPr>
          </w:p>
        </w:tc>
      </w:tr>
      <w:tr w:rsidR="006E7278" w14:paraId="2B5C3CD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65BE5" w14:textId="77777777" w:rsidR="006E7278" w:rsidRDefault="006E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B023DA" w14:textId="77777777" w:rsidR="006E7278" w:rsidRDefault="006E72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7278" w14:paraId="4993E2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79586" w14:textId="77777777" w:rsidR="006E7278" w:rsidRDefault="00EA2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FE1BD" w14:textId="77777777" w:rsidR="006E7278" w:rsidRDefault="006E7278">
            <w:pPr>
              <w:pStyle w:val="CRCoverPage"/>
              <w:spacing w:after="0"/>
              <w:ind w:left="100"/>
            </w:pPr>
          </w:p>
        </w:tc>
      </w:tr>
    </w:tbl>
    <w:p w14:paraId="4952321B" w14:textId="77777777" w:rsidR="006E7278" w:rsidRDefault="006E7278"/>
    <w:sectPr w:rsidR="006E72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ED43" w16cex:dateUtc="2023-04-24T09:57:00Z"/>
  <w16cex:commentExtensible w16cex:durableId="27F0ED59" w16cex:dateUtc="2023-04-24T09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2E2F6" w14:textId="77777777" w:rsidR="001C449C" w:rsidRDefault="001C449C">
      <w:pPr>
        <w:spacing w:after="0" w:line="240" w:lineRule="auto"/>
      </w:pPr>
      <w:r>
        <w:separator/>
      </w:r>
    </w:p>
  </w:endnote>
  <w:endnote w:type="continuationSeparator" w:id="0">
    <w:p w14:paraId="4C523E1C" w14:textId="77777777" w:rsidR="001C449C" w:rsidRDefault="001C4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9ACC8" w14:textId="77777777" w:rsidR="001C449C" w:rsidRDefault="001C449C">
      <w:pPr>
        <w:spacing w:after="0" w:line="240" w:lineRule="auto"/>
      </w:pPr>
      <w:r>
        <w:separator/>
      </w:r>
    </w:p>
  </w:footnote>
  <w:footnote w:type="continuationSeparator" w:id="0">
    <w:p w14:paraId="022CD5A2" w14:textId="77777777" w:rsidR="001C449C" w:rsidRDefault="001C4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1BD47" w14:textId="77777777" w:rsidR="003E6D69" w:rsidRDefault="003E6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639A4" w14:textId="77777777" w:rsidR="003E6D69" w:rsidRDefault="003E6D6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EEEBF" w14:textId="77777777" w:rsidR="003E6D69" w:rsidRDefault="003E6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3B0EBC"/>
    <w:multiLevelType w:val="hybridMultilevel"/>
    <w:tmpl w:val="CAD86FD6"/>
    <w:lvl w:ilvl="0" w:tplc="C6927B6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407051"/>
    <w:multiLevelType w:val="multilevel"/>
    <w:tmpl w:val="5F4070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714F5"/>
    <w:multiLevelType w:val="hybridMultilevel"/>
    <w:tmpl w:val="C74A086E"/>
    <w:lvl w:ilvl="0" w:tplc="783E3D94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D9C"/>
    <w:rsid w:val="00077D07"/>
    <w:rsid w:val="000874CD"/>
    <w:rsid w:val="000A6394"/>
    <w:rsid w:val="000B5808"/>
    <w:rsid w:val="000B7FED"/>
    <w:rsid w:val="000C038A"/>
    <w:rsid w:val="000C6598"/>
    <w:rsid w:val="000D21C2"/>
    <w:rsid w:val="000D44B3"/>
    <w:rsid w:val="000D5745"/>
    <w:rsid w:val="0014496F"/>
    <w:rsid w:val="00145D43"/>
    <w:rsid w:val="00192C46"/>
    <w:rsid w:val="001A08B3"/>
    <w:rsid w:val="001A2CA0"/>
    <w:rsid w:val="001A7B60"/>
    <w:rsid w:val="001B52F0"/>
    <w:rsid w:val="001B7A65"/>
    <w:rsid w:val="001C449C"/>
    <w:rsid w:val="001E41F3"/>
    <w:rsid w:val="002042D7"/>
    <w:rsid w:val="0020621C"/>
    <w:rsid w:val="002209BA"/>
    <w:rsid w:val="002246FE"/>
    <w:rsid w:val="0026004D"/>
    <w:rsid w:val="002640DD"/>
    <w:rsid w:val="00275D12"/>
    <w:rsid w:val="00276E3D"/>
    <w:rsid w:val="0028291C"/>
    <w:rsid w:val="00284FEB"/>
    <w:rsid w:val="002860C4"/>
    <w:rsid w:val="002937DF"/>
    <w:rsid w:val="002A48DE"/>
    <w:rsid w:val="002A6069"/>
    <w:rsid w:val="002B5741"/>
    <w:rsid w:val="002B72CB"/>
    <w:rsid w:val="002E472E"/>
    <w:rsid w:val="00305409"/>
    <w:rsid w:val="0033506F"/>
    <w:rsid w:val="0034259D"/>
    <w:rsid w:val="003609EF"/>
    <w:rsid w:val="0036231A"/>
    <w:rsid w:val="00374DD4"/>
    <w:rsid w:val="00395EB9"/>
    <w:rsid w:val="003E1A36"/>
    <w:rsid w:val="003E6D69"/>
    <w:rsid w:val="00410371"/>
    <w:rsid w:val="00422B23"/>
    <w:rsid w:val="004242F1"/>
    <w:rsid w:val="00451C07"/>
    <w:rsid w:val="004B3D69"/>
    <w:rsid w:val="004B75B7"/>
    <w:rsid w:val="004E319F"/>
    <w:rsid w:val="0051580D"/>
    <w:rsid w:val="00526BE3"/>
    <w:rsid w:val="00527120"/>
    <w:rsid w:val="00547111"/>
    <w:rsid w:val="00552A07"/>
    <w:rsid w:val="00592D74"/>
    <w:rsid w:val="005D01F1"/>
    <w:rsid w:val="005E2C44"/>
    <w:rsid w:val="00602F07"/>
    <w:rsid w:val="00612D24"/>
    <w:rsid w:val="00621188"/>
    <w:rsid w:val="006257ED"/>
    <w:rsid w:val="006511C4"/>
    <w:rsid w:val="00664A71"/>
    <w:rsid w:val="00665C47"/>
    <w:rsid w:val="00693C58"/>
    <w:rsid w:val="00695808"/>
    <w:rsid w:val="006B46FB"/>
    <w:rsid w:val="006E21FB"/>
    <w:rsid w:val="006E6A80"/>
    <w:rsid w:val="006E7278"/>
    <w:rsid w:val="00713080"/>
    <w:rsid w:val="007176FF"/>
    <w:rsid w:val="0075135A"/>
    <w:rsid w:val="007612DD"/>
    <w:rsid w:val="00792342"/>
    <w:rsid w:val="007977A8"/>
    <w:rsid w:val="007A54A6"/>
    <w:rsid w:val="007B512A"/>
    <w:rsid w:val="007C2097"/>
    <w:rsid w:val="007D6A07"/>
    <w:rsid w:val="007E4362"/>
    <w:rsid w:val="007F34DF"/>
    <w:rsid w:val="007F7259"/>
    <w:rsid w:val="008040A8"/>
    <w:rsid w:val="008172DD"/>
    <w:rsid w:val="008279FA"/>
    <w:rsid w:val="00857B58"/>
    <w:rsid w:val="008626E7"/>
    <w:rsid w:val="00864271"/>
    <w:rsid w:val="00870EE7"/>
    <w:rsid w:val="008863B9"/>
    <w:rsid w:val="008A45A6"/>
    <w:rsid w:val="008F3789"/>
    <w:rsid w:val="008F686C"/>
    <w:rsid w:val="008F707C"/>
    <w:rsid w:val="009148DE"/>
    <w:rsid w:val="00931358"/>
    <w:rsid w:val="00941E30"/>
    <w:rsid w:val="009777D9"/>
    <w:rsid w:val="00991B88"/>
    <w:rsid w:val="0099658E"/>
    <w:rsid w:val="009A5753"/>
    <w:rsid w:val="009A579D"/>
    <w:rsid w:val="009D57B3"/>
    <w:rsid w:val="009E3297"/>
    <w:rsid w:val="009F734F"/>
    <w:rsid w:val="00A03DA8"/>
    <w:rsid w:val="00A15A80"/>
    <w:rsid w:val="00A246B6"/>
    <w:rsid w:val="00A47E70"/>
    <w:rsid w:val="00A50CF0"/>
    <w:rsid w:val="00A70B01"/>
    <w:rsid w:val="00A7671C"/>
    <w:rsid w:val="00A87435"/>
    <w:rsid w:val="00AA2CBC"/>
    <w:rsid w:val="00AC5820"/>
    <w:rsid w:val="00AD1CD8"/>
    <w:rsid w:val="00AE2E88"/>
    <w:rsid w:val="00B0064B"/>
    <w:rsid w:val="00B258BB"/>
    <w:rsid w:val="00B261F5"/>
    <w:rsid w:val="00B35A6E"/>
    <w:rsid w:val="00B3685F"/>
    <w:rsid w:val="00B67B97"/>
    <w:rsid w:val="00B700DA"/>
    <w:rsid w:val="00B968C8"/>
    <w:rsid w:val="00BA2F9B"/>
    <w:rsid w:val="00BA3EC5"/>
    <w:rsid w:val="00BA49CC"/>
    <w:rsid w:val="00BA51D9"/>
    <w:rsid w:val="00BB413B"/>
    <w:rsid w:val="00BB5DFC"/>
    <w:rsid w:val="00BC1F70"/>
    <w:rsid w:val="00BD279D"/>
    <w:rsid w:val="00BD6BB8"/>
    <w:rsid w:val="00BE2F18"/>
    <w:rsid w:val="00BE6167"/>
    <w:rsid w:val="00C0160F"/>
    <w:rsid w:val="00C66BA2"/>
    <w:rsid w:val="00C95985"/>
    <w:rsid w:val="00C960C0"/>
    <w:rsid w:val="00CB49BA"/>
    <w:rsid w:val="00CC5026"/>
    <w:rsid w:val="00CC68D0"/>
    <w:rsid w:val="00CF6719"/>
    <w:rsid w:val="00D034F4"/>
    <w:rsid w:val="00D03773"/>
    <w:rsid w:val="00D03F9A"/>
    <w:rsid w:val="00D06D51"/>
    <w:rsid w:val="00D24991"/>
    <w:rsid w:val="00D25254"/>
    <w:rsid w:val="00D50255"/>
    <w:rsid w:val="00D66520"/>
    <w:rsid w:val="00DE34CF"/>
    <w:rsid w:val="00E13F3D"/>
    <w:rsid w:val="00E21726"/>
    <w:rsid w:val="00E34898"/>
    <w:rsid w:val="00E846E5"/>
    <w:rsid w:val="00E91591"/>
    <w:rsid w:val="00EA21BA"/>
    <w:rsid w:val="00EB09B7"/>
    <w:rsid w:val="00EB661E"/>
    <w:rsid w:val="00EB7289"/>
    <w:rsid w:val="00EC548B"/>
    <w:rsid w:val="00EE7D7C"/>
    <w:rsid w:val="00EF0CC9"/>
    <w:rsid w:val="00EF49E4"/>
    <w:rsid w:val="00F25D98"/>
    <w:rsid w:val="00F300FB"/>
    <w:rsid w:val="00FA0505"/>
    <w:rsid w:val="00FA7743"/>
    <w:rsid w:val="00FB6386"/>
    <w:rsid w:val="4197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E385C89"/>
  <w15:docId w15:val="{C2DDBC85-E237-44E6-B26C-92211E7A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semiHidden/>
    <w:unhideWhenUsed/>
    <w:qFormat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3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Index1">
    <w:name w:val="index 1"/>
    <w:basedOn w:val="Normal"/>
    <w:next w:val="Normal"/>
    <w:uiPriority w:val="99"/>
    <w:semiHidden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TMLTypewriter">
    <w:name w:val="HTML Typewriter"/>
    <w:semiHidden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character" w:customStyle="1" w:styleId="ZAChar">
    <w:name w:val="ZA Char"/>
    <w:basedOn w:val="DefaultParagraphFont"/>
    <w:link w:val="ZA"/>
    <w:qFormat/>
    <w:locked/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</w:pPr>
    <w:rPr>
      <w:rFonts w:ascii="Arial" w:hAnsi="Arial" w:cs="Arial"/>
    </w:rPr>
  </w:style>
  <w:style w:type="table" w:customStyle="1" w:styleId="TableGrid1">
    <w:name w:val="Table Grid1"/>
    <w:basedOn w:val="TableNormal"/>
    <w:qFormat/>
    <w:pPr>
      <w:spacing w:after="180" w:line="256" w:lineRule="auto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semiHidden/>
    <w:qFormat/>
    <w:locked/>
    <w:rPr>
      <w:rFonts w:ascii="Cambria" w:eastAsia="SimHei" w:hAnsi="Cambri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hAnsi="Courier New"/>
      <w:lang w:val="nb-NO" w:eastAsia="zh-CN"/>
    </w:rPr>
  </w:style>
  <w:style w:type="character" w:customStyle="1" w:styleId="GuidanceChar">
    <w:name w:val="Guidance Char"/>
    <w:link w:val="Guidance"/>
    <w:qFormat/>
    <w:locked/>
    <w:rPr>
      <w:i/>
      <w:color w:val="0000FF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h0">
    <w:name w:val="tah"/>
    <w:basedOn w:val="Normal"/>
    <w:uiPriority w:val="99"/>
    <w:qFormat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character" w:customStyle="1" w:styleId="EditorsNoteChar">
    <w:name w:val="Editor's Note Char"/>
    <w:qFormat/>
    <w:locked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 w:hint="default"/>
      <w:kern w:val="0"/>
      <w:sz w:val="18"/>
      <w:szCs w:val="20"/>
      <w:lang w:val="en-GB" w:eastAsia="en-US"/>
    </w:rPr>
  </w:style>
  <w:style w:type="character" w:customStyle="1" w:styleId="Heading3Char1">
    <w:name w:val="Heading 3 Char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Heading4Char1">
    <w:name w:val="Heading 4 Char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hAnsi="Times New Roman"/>
      <w:lang w:val="en-GB" w:eastAsia="en-GB"/>
    </w:rPr>
  </w:style>
  <w:style w:type="paragraph" w:customStyle="1" w:styleId="Revision1">
    <w:name w:val="Revision1"/>
    <w:uiPriority w:val="99"/>
    <w:semiHidden/>
    <w:qFormat/>
    <w:rPr>
      <w:rFonts w:ascii="Times New Roman" w:eastAsia="SimSun" w:hAnsi="Times New Roman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customStyle="1" w:styleId="a">
    <w:name w:val="수정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1">
    <w:name w:val="修订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a0">
    <w:name w:val="変更箇所"/>
    <w:uiPriority w:val="99"/>
    <w:semiHidden/>
    <w:qFormat/>
    <w:rPr>
      <w:rFonts w:ascii="Times New Roman" w:eastAsia="MS Mincho" w:hAnsi="Times New Roman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qFormat/>
    <w:rPr>
      <w:color w:val="605E5C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180" w:line="256" w:lineRule="auto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CParagraph">
    <w:name w:val="ECC Paragraph"/>
    <w:basedOn w:val="Normal"/>
    <w:link w:val="ECCParagraphZchn"/>
    <w:uiPriority w:val="99"/>
    <w:qFormat/>
    <w:pPr>
      <w:spacing w:before="240" w:after="60"/>
      <w:jc w:val="both"/>
    </w:pPr>
    <w:rPr>
      <w:rFonts w:ascii="Arial" w:hAnsi="Arial"/>
      <w:szCs w:val="24"/>
    </w:rPr>
  </w:style>
  <w:style w:type="character" w:customStyle="1" w:styleId="ECCParagraphZchn">
    <w:name w:val="ECC Paragraph Zchn"/>
    <w:link w:val="ECCParagraph"/>
    <w:uiPriority w:val="99"/>
    <w:qFormat/>
    <w:locked/>
    <w:rPr>
      <w:rFonts w:ascii="Arial" w:hAnsi="Arial"/>
      <w:szCs w:val="24"/>
      <w:lang w:val="en-GB" w:eastAsia="en-US"/>
    </w:rPr>
  </w:style>
  <w:style w:type="character" w:customStyle="1" w:styleId="CRCoverPageChar">
    <w:name w:val="CR Cover Page Char"/>
    <w:link w:val="CRCoverPage"/>
    <w:qFormat/>
    <w:rsid w:val="00D25254"/>
    <w:rPr>
      <w:rFonts w:ascii="Arial" w:hAnsi="Arial"/>
      <w:lang w:eastAsia="en-US"/>
    </w:rPr>
  </w:style>
  <w:style w:type="character" w:customStyle="1" w:styleId="Char">
    <w:name w:val="样式 页眉 Char"/>
    <w:link w:val="a1"/>
    <w:qFormat/>
    <w:locked/>
    <w:rsid w:val="002A48DE"/>
    <w:rPr>
      <w:rFonts w:ascii="Arial" w:eastAsia="Arial" w:hAnsi="Arial" w:cs="Arial"/>
      <w:b/>
      <w:bCs/>
      <w:noProof/>
      <w:sz w:val="22"/>
      <w:lang w:eastAsia="en-US"/>
    </w:rPr>
  </w:style>
  <w:style w:type="paragraph" w:customStyle="1" w:styleId="a1">
    <w:name w:val="样式 页眉"/>
    <w:basedOn w:val="Header"/>
    <w:link w:val="Char"/>
    <w:qFormat/>
    <w:rsid w:val="002A48DE"/>
    <w:pPr>
      <w:overflowPunct w:val="0"/>
      <w:autoSpaceDE w:val="0"/>
      <w:autoSpaceDN w:val="0"/>
      <w:adjustRightInd w:val="0"/>
      <w:spacing w:after="0" w:line="240" w:lineRule="auto"/>
    </w:pPr>
    <w:rPr>
      <w:rFonts w:eastAsia="Arial" w:cs="Arial"/>
      <w:bCs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54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F1C6C1-7CAC-483A-B9D1-D928CE6C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240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Michal Szydelko, Huawei</cp:lastModifiedBy>
  <cp:revision>2</cp:revision>
  <cp:lastPrinted>2411-12-31T21:59:00Z</cp:lastPrinted>
  <dcterms:created xsi:type="dcterms:W3CDTF">2023-10-13T01:46:00Z</dcterms:created>
  <dcterms:modified xsi:type="dcterms:W3CDTF">2023-10-13T01:46:00Z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R4-2302463</vt:lpwstr>
  </property>
  <property fmtid="{D5CDD505-2E9C-101B-9397-08002B2CF9AE}" pid="10" name="Spec#">
    <vt:lpwstr>38.141-2</vt:lpwstr>
  </property>
  <property fmtid="{D5CDD505-2E9C-101B-9397-08002B2CF9AE}" pid="11" name="Cr#">
    <vt:lpwstr>0470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Big CR to TS 38.141-2: FR2-2 BS RF test requirements introduction, Rel-17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2052-11.8.2.8875</vt:lpwstr>
  </property>
  <property fmtid="{D5CDD505-2E9C-101B-9397-08002B2CF9AE}" pid="22" name="_2015_ms_pID_725343">
    <vt:lpwstr>(3)1CgKHFPIRMUNlDid/SdtctPbo9MJJHUaYrcIxrUhsp7+0YR7ER5SGhUg7ibSCAP2QJqHO6q/
CXdqQf037peCWKg1Yqhs9EkSESEhydRi/OGoWwvOsDKasfzpA1kWqla3ihu4I7igpkgy2924
yB90Mn3SseBC40EGAdGEaGuG701DllRWrGiT5cr/aK/D2td0hpBjBWxfpqynYOsRoNUkZdrZ
CT1gyD3WTm1m8/GY3h</vt:lpwstr>
  </property>
  <property fmtid="{D5CDD505-2E9C-101B-9397-08002B2CF9AE}" pid="23" name="_2015_ms_pID_7253431">
    <vt:lpwstr>/Hz6PUmNnrD+Y9FOllrOf4CCTfdwdurglzAWe9yEfsmqW8r/yEPh7z
9NOjxlctIt14wy/PqFLDhpNF9kdv77cDJWN551Hut9surX8NQYBS6cTJ91WMdlAFc5KvfICb
O96VyUC7ZFaNbsIXQ9AN4u7fBVmkyymVImEwzExxLD2WUHz7QpTL+O9/CdRNUSVoWGZoXejR
wkcWcd30yhuyGmVaQMGEa/t1zfmYLyge4Vuh</vt:lpwstr>
  </property>
  <property fmtid="{D5CDD505-2E9C-101B-9397-08002B2CF9AE}" pid="24" name="_2015_ms_pID_7253432">
    <vt:lpwstr>dw==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1697161362</vt:lpwstr>
  </property>
</Properties>
</file>